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55" w:rsidRPr="00742555" w:rsidRDefault="00742555" w:rsidP="0074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742555">
        <w:rPr>
          <w:rFonts w:ascii="Times New Roman" w:hAnsi="Times New Roman" w:cs="Times New Roman"/>
          <w:sz w:val="40"/>
          <w:szCs w:val="48"/>
        </w:rPr>
        <w:t xml:space="preserve">Приказ </w:t>
      </w:r>
      <w:proofErr w:type="spellStart"/>
      <w:r w:rsidRPr="00742555">
        <w:rPr>
          <w:rFonts w:ascii="Times New Roman" w:hAnsi="Times New Roman" w:cs="Times New Roman"/>
          <w:sz w:val="40"/>
          <w:szCs w:val="48"/>
        </w:rPr>
        <w:t>Минобрнауки</w:t>
      </w:r>
      <w:proofErr w:type="spellEnd"/>
      <w:r w:rsidRPr="00742555">
        <w:rPr>
          <w:rFonts w:ascii="Times New Roman" w:hAnsi="Times New Roman" w:cs="Times New Roman"/>
          <w:sz w:val="40"/>
          <w:szCs w:val="48"/>
        </w:rPr>
        <w:t xml:space="preserve"> России от 30.08.2013 N 1015</w:t>
      </w:r>
      <w:r w:rsidRPr="00742555">
        <w:rPr>
          <w:rFonts w:ascii="Times New Roman" w:hAnsi="Times New Roman" w:cs="Times New Roman"/>
          <w:sz w:val="40"/>
          <w:szCs w:val="48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742555">
        <w:rPr>
          <w:rFonts w:ascii="Times New Roman" w:hAnsi="Times New Roman" w:cs="Times New Roman"/>
          <w:sz w:val="40"/>
          <w:szCs w:val="48"/>
        </w:rPr>
        <w:br/>
        <w:t>(Зарегистрировано в Минюсте России 01.10.2013 N 30067)</w:t>
      </w:r>
    </w:p>
    <w:p w:rsidR="00F91A28" w:rsidRPr="00742555" w:rsidRDefault="00F91A28">
      <w:pPr>
        <w:rPr>
          <w:rFonts w:ascii="Times New Roman" w:hAnsi="Times New Roman" w:cs="Times New Roman"/>
          <w:sz w:val="18"/>
        </w:rPr>
      </w:pPr>
    </w:p>
    <w:p w:rsidR="00742555" w:rsidRPr="00742555" w:rsidRDefault="00742555" w:rsidP="007425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Зарегистрировано в Минюсте России 1 октября 2013 г. N 30067</w:t>
      </w:r>
    </w:p>
    <w:p w:rsidR="00742555" w:rsidRPr="00742555" w:rsidRDefault="00742555" w:rsidP="00742555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от 30 августа 2013 г. N 1015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ОСУЩЕСТВЛЕНИЯ ОБРАЗОВАТЕЛЬНОЙ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ДЕЯТЕЛЬНОСТИ ПО ОСНОВНЫМ ОБЩЕОБРАЗОВАТЕЛЬНЫМ ПРОГРАММАМ -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 НАЧАЛЬНОГО ОБЩЕГО, ОСНОВНОГО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ОБЩЕГО И СРЕДНЕГО ОБЩЕГО ОБРАЗОВАНИЯ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3" w:tooltip="Ссылка на текущий документ" w:history="1">
        <w:r w:rsidRPr="0074255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4255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Н.В.ТРЕТЬЯК</w:t>
      </w: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Приложение</w:t>
      </w: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Утвержден</w:t>
      </w: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42555" w:rsidRPr="00742555" w:rsidRDefault="00742555" w:rsidP="00742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от 30 августа 2013 г. N 1015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7425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ОСУЩЕСТВЛЕНИЯ ОБРАЗОВАТЕЛЬНОЙ ДЕЯТЕЛЬНОСТИ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ПО ОСНОВНЫМ ОБЩЕОБРАЗОВАТЕЛЬНЫМ ПРОГРАММАМ -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 НАЧАЛЬНОГО ОБЩЕГО,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55">
        <w:rPr>
          <w:rFonts w:ascii="Times New Roman" w:hAnsi="Times New Roman" w:cs="Times New Roman"/>
          <w:b/>
          <w:bCs/>
          <w:sz w:val="28"/>
          <w:szCs w:val="28"/>
        </w:rPr>
        <w:t>ОСНОВНОГО ОБЩЕГО И СРЕДНЕГО ОБЩЕГО ОБРАЗОВАНИЯ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255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proofErr w:type="gramEnd"/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proofErr w:type="gramEnd"/>
    </w:p>
    <w:p w:rsidR="00742555" w:rsidRPr="00742555" w:rsidRDefault="00742555" w:rsidP="007425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2555">
        <w:rPr>
          <w:rFonts w:ascii="Times New Roman" w:hAnsi="Times New Roman" w:cs="Times New Roman"/>
          <w:b/>
          <w:sz w:val="28"/>
          <w:szCs w:val="28"/>
        </w:rPr>
        <w:t>II. Организация и осуществление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55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Форма получения общего образования и форма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</w:t>
      </w:r>
      <w:r w:rsidRPr="00742555">
        <w:rPr>
          <w:rFonts w:ascii="Times New Roman" w:hAnsi="Times New Roman" w:cs="Times New Roman"/>
          <w:sz w:val="28"/>
          <w:szCs w:val="28"/>
        </w:rPr>
        <w:lastRenderedPageBreak/>
        <w:t>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3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"Об образовании в Российской Федерации"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</w:t>
      </w:r>
      <w:r w:rsidRPr="00742555">
        <w:rPr>
          <w:rFonts w:ascii="Times New Roman" w:hAnsi="Times New Roman" w:cs="Times New Roman"/>
          <w:sz w:val="28"/>
          <w:szCs w:val="28"/>
        </w:rPr>
        <w:lastRenderedPageBreak/>
        <w:t>нормативными актами образовательной организации.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4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9. Общеобразовательные программы самостоятельно разрабатываются и утверждаются образовательными организациями.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2 статьи 13 Федерального закона от 29 декабря 2012 г. N 273-</w:t>
      </w:r>
      <w:r w:rsidRPr="00742555">
        <w:rPr>
          <w:rFonts w:ascii="Times New Roman" w:hAnsi="Times New Roman" w:cs="Times New Roman"/>
          <w:sz w:val="28"/>
          <w:szCs w:val="28"/>
        </w:rPr>
        <w:lastRenderedPageBreak/>
        <w:t>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55">
        <w:rPr>
          <w:rFonts w:ascii="Times New Roman" w:hAnsi="Times New Roman" w:cs="Times New Roman"/>
          <w:sz w:val="28"/>
          <w:szCs w:val="28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&lt;1&gt;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lastRenderedPageBreak/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 &lt;1&gt;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15. Образовательная организация создает условия для реализации общеобразовательных программ.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образовательной организации могут быть созданы условия для проживания учащихся в интернате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7 статьи 66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форме обучения не более чем на один месяц, в заочной форме обучения - не более чем на три месяца.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18. Наполняемость классов, за исключением классов компенсирующего обучения, не должна превышать 25 человек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55">
        <w:rPr>
          <w:rFonts w:ascii="Times New Roman" w:hAnsi="Times New Roman" w:cs="Times New Roman"/>
          <w:sz w:val="28"/>
          <w:szCs w:val="28"/>
        </w:rPr>
        <w:t xml:space="preserve">&lt;1&gt; 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2011 г. N 85 (зарегистрированы Министерством юстиции Российской Федерации 15 декабря 2011 г., регистрационный N 22637).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lastRenderedPageBreak/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 &lt;1&gt;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1 статьи 58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55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образовательным программам в соответствии с рекомендациями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lastRenderedPageBreak/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 &lt;1&gt;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3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>, самостоятельно устанавливаемому образовательной организацией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2555">
        <w:rPr>
          <w:rFonts w:ascii="Times New Roman" w:hAnsi="Times New Roman" w:cs="Times New Roman"/>
          <w:b/>
          <w:sz w:val="28"/>
          <w:szCs w:val="28"/>
        </w:rPr>
        <w:t>III. Особенности организации образовательной деятельности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55">
        <w:rPr>
          <w:rFonts w:ascii="Times New Roman" w:hAnsi="Times New Roman" w:cs="Times New Roman"/>
          <w:b/>
          <w:sz w:val="28"/>
          <w:szCs w:val="28"/>
        </w:rPr>
        <w:t>для лиц с ограниченными возможностями здоровья</w:t>
      </w:r>
    </w:p>
    <w:p w:rsidR="00742555" w:rsidRPr="00742555" w:rsidRDefault="00742555" w:rsidP="007425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21. Содержание общего образования и условия организации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&lt;1&gt;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а) для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 зрению: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веб-контента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(WCAG);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55">
        <w:rPr>
          <w:rFonts w:ascii="Times New Roman" w:hAnsi="Times New Roman" w:cs="Times New Roman"/>
          <w:sz w:val="28"/>
          <w:szCs w:val="28"/>
        </w:rPr>
        <w:t xml:space="preserve">размещение в доступных для учащихся, являющихся слепыми или </w:t>
      </w:r>
      <w:r w:rsidRPr="00742555">
        <w:rPr>
          <w:rFonts w:ascii="Times New Roman" w:hAnsi="Times New Roman" w:cs="Times New Roman"/>
          <w:sz w:val="28"/>
          <w:szCs w:val="28"/>
        </w:rPr>
        <w:lastRenderedPageBreak/>
        <w:t>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присутствие ассистента, оказывающего учащемуся необходимую помощь;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аудиофайлов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>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б) для учащихся с ограниченными возможностями здоровья по слуху: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обеспечение получения информации с использованием русского жестового языка (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>);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в) для учащихся, имеющих нарушения опорно-двигательного аппарата: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24. Для получения без дискриминации качественного образования лицами с ограниченными возможностями здоровья создаются: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Пункт 1 части 5 статьи 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lastRenderedPageBreak/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1 отделение - для учащихся с легким недоразвитием речи, обусловленным нарушением слуха;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 отделение - для учащихся с глубоким недоразвитием речи, обусловленным нарушением слуха.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и косоглазием и нуждающихся в офтальмологическом сопровождении.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Основой обучения слепых учащихся является система Брайля.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1 отделение - для учащихся, имеющих общее недоразвитие речи тяжелой степени (алалия, дизартрия,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>, афазия), а также учащихся, имеющих общее недоразвитие речи, сопровождающееся заиканием;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 отделение - для учащихся с тяжелой формой заикания при нормальном развитии речи.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совместное обучение учащихся с задержкой психического развития и учащихся с расстройством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спектра, интеллектуальное развитие которых сопоставимо с задержкой психического развития;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совместное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учащихся с умственной отсталостью и учащихся с расстройством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спектра, интеллектуальное развитие которых сопоставимо с умственной отсталостью (не более одного ребенка в один класс).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Учащимся с расстройством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спектра, интеллектуальное развитие которых сопоставимо с задержкой психического развития, на </w:t>
      </w:r>
      <w:r w:rsidRPr="00742555">
        <w:rPr>
          <w:rFonts w:ascii="Times New Roman" w:hAnsi="Times New Roman" w:cs="Times New Roman"/>
          <w:sz w:val="28"/>
          <w:szCs w:val="28"/>
        </w:rPr>
        <w:lastRenderedPageBreak/>
        <w:t>период адаптации к нахождению в образовательной организации (от полугода до 1 года) организуется специальное сопровождение.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Для успешной адаптации учащихся с расстройствами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спектра на групповых занятиях кроме учителя присутствует воспитатель (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</w:t>
      </w:r>
      <w:proofErr w:type="spellStart"/>
      <w:r w:rsidRPr="00742555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 спектра на одну ставку должности педагога-психолога.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учителя-логопеда на каждые 6 - 12 учащихся с ограниченными возможностями здоровья;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педагога-психолога на каждые 20 учащихся с ограниченными возможностями здоровья;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55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42555">
        <w:rPr>
          <w:rFonts w:ascii="Times New Roman" w:hAnsi="Times New Roman" w:cs="Times New Roman"/>
          <w:sz w:val="28"/>
          <w:szCs w:val="28"/>
        </w:rPr>
        <w:t xml:space="preserve">, ассистента (помощника) на каждые 1 - 6 учащихся с </w:t>
      </w:r>
      <w:r w:rsidRPr="00742555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организуется на дому или в медицинских организациях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74255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42555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2555" w:rsidRPr="00742555" w:rsidRDefault="00742555" w:rsidP="00742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555">
        <w:rPr>
          <w:rFonts w:ascii="Times New Roman" w:hAnsi="Times New Roman" w:cs="Times New Roman"/>
          <w:sz w:val="28"/>
          <w:szCs w:val="28"/>
        </w:rPr>
        <w:t>&lt;1&gt;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42555" w:rsidRPr="00742555" w:rsidRDefault="00742555" w:rsidP="00742555">
      <w:pPr>
        <w:rPr>
          <w:sz w:val="28"/>
          <w:szCs w:val="28"/>
        </w:rPr>
      </w:pPr>
    </w:p>
    <w:sectPr w:rsidR="00742555" w:rsidRPr="00742555" w:rsidSect="00F9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2555"/>
    <w:rsid w:val="00637D68"/>
    <w:rsid w:val="00643DE9"/>
    <w:rsid w:val="00742555"/>
    <w:rsid w:val="00A22B04"/>
    <w:rsid w:val="00E74B01"/>
    <w:rsid w:val="00F9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4067</Words>
  <Characters>23188</Characters>
  <Application>Microsoft Office Word</Application>
  <DocSecurity>0</DocSecurity>
  <Lines>193</Lines>
  <Paragraphs>54</Paragraphs>
  <ScaleCrop>false</ScaleCrop>
  <Company/>
  <LinksUpToDate>false</LinksUpToDate>
  <CharactersWithSpaces>27201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new11</dc:creator>
  <cp:lastModifiedBy>Denis</cp:lastModifiedBy>
  <cp:revision>2</cp:revision>
  <dcterms:created xsi:type="dcterms:W3CDTF">2013-11-04T18:30:00Z</dcterms:created>
  <dcterms:modified xsi:type="dcterms:W3CDTF">2013-11-04T18:30:00Z</dcterms:modified>
</cp:coreProperties>
</file>